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34C100DF" w:rsidR="00646240" w:rsidRPr="00D43681" w:rsidRDefault="00DF6F07" w:rsidP="0053680D">
      <w:pPr>
        <w:pStyle w:val="Datum"/>
        <w:spacing w:line="240" w:lineRule="auto"/>
        <w:rPr>
          <w:lang w:val="de-DE"/>
        </w:rPr>
      </w:pPr>
      <w:r w:rsidRPr="00D43681">
        <w:rPr>
          <w:lang w:val="de-DE"/>
        </w:rPr>
        <w:t>Ludwigshafen</w:t>
      </w:r>
      <w:r w:rsidR="00646240" w:rsidRPr="00D43681">
        <w:rPr>
          <w:lang w:val="de-DE"/>
        </w:rPr>
        <w:t xml:space="preserve">, </w:t>
      </w:r>
      <w:r w:rsidR="00FA1547">
        <w:rPr>
          <w:lang w:val="de-DE"/>
        </w:rPr>
        <w:t>5</w:t>
      </w:r>
      <w:r w:rsidR="00CA002E">
        <w:rPr>
          <w:lang w:val="de-DE"/>
        </w:rPr>
        <w:t>.</w:t>
      </w:r>
      <w:r w:rsidR="00C64885">
        <w:rPr>
          <w:lang w:val="de-DE"/>
        </w:rPr>
        <w:t xml:space="preserve"> </w:t>
      </w:r>
      <w:r w:rsidR="00667FA6">
        <w:rPr>
          <w:lang w:val="de-DE"/>
        </w:rPr>
        <w:t>Mai</w:t>
      </w:r>
      <w:r w:rsidR="00646240" w:rsidRPr="00D43681">
        <w:rPr>
          <w:lang w:val="de-DE"/>
        </w:rPr>
        <w:t xml:space="preserve"> </w:t>
      </w:r>
      <w:r w:rsidRPr="00D43681">
        <w:rPr>
          <w:lang w:val="de-DE"/>
        </w:rPr>
        <w:t>20</w:t>
      </w:r>
      <w:r w:rsidR="00A21EE5" w:rsidRPr="00D43681">
        <w:rPr>
          <w:lang w:val="de-DE"/>
        </w:rPr>
        <w:t>2</w:t>
      </w:r>
      <w:r w:rsidR="001C3A55">
        <w:rPr>
          <w:lang w:val="de-DE"/>
        </w:rPr>
        <w:t>2</w:t>
      </w:r>
    </w:p>
    <w:p w14:paraId="1CCFA028" w14:textId="77777777" w:rsidR="00A21EE5" w:rsidRPr="00D43681" w:rsidRDefault="00A21EE5" w:rsidP="0053680D">
      <w:pPr>
        <w:spacing w:line="240" w:lineRule="auto"/>
        <w:rPr>
          <w:b/>
          <w:bCs/>
          <w:i/>
          <w:iCs/>
          <w:lang w:val="de-DE"/>
        </w:rPr>
      </w:pPr>
    </w:p>
    <w:p w14:paraId="643FDCCB" w14:textId="3727A4E7" w:rsidR="00646240" w:rsidRPr="00055682" w:rsidRDefault="00667FA6" w:rsidP="0053680D">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Ressourcen schützen, Geld sparen</w:t>
      </w:r>
    </w:p>
    <w:p w14:paraId="010655C8" w14:textId="0586FA5D" w:rsidR="003B2A34" w:rsidRPr="005E505C" w:rsidRDefault="00667FA6" w:rsidP="0053680D">
      <w:pPr>
        <w:spacing w:line="240" w:lineRule="auto"/>
        <w:jc w:val="left"/>
        <w:rPr>
          <w:u w:val="single"/>
          <w:lang w:val="de-DE"/>
        </w:rPr>
      </w:pPr>
      <w:r>
        <w:rPr>
          <w:u w:val="single"/>
          <w:lang w:val="de-DE"/>
        </w:rPr>
        <w:t>Kurznachricht genügt: ISOVER gestaltet Rückholservice für Mehrwegpaletten noch einfacher</w:t>
      </w:r>
    </w:p>
    <w:p w14:paraId="6B157AB3" w14:textId="77777777" w:rsidR="003B2A34" w:rsidRPr="005E505C" w:rsidRDefault="003B2A34" w:rsidP="0053680D">
      <w:pPr>
        <w:spacing w:line="240" w:lineRule="auto"/>
        <w:rPr>
          <w:lang w:val="de-DE"/>
        </w:rPr>
      </w:pPr>
    </w:p>
    <w:p w14:paraId="1AA95D63" w14:textId="56EBF8C0" w:rsidR="00F91AE9" w:rsidRDefault="003D0253" w:rsidP="00FA0AE9">
      <w:pPr>
        <w:rPr>
          <w:rFonts w:cs="Arial"/>
          <w:b/>
          <w:bCs/>
          <w:lang w:val="de-DE"/>
        </w:rPr>
      </w:pPr>
      <w:r>
        <w:rPr>
          <w:rFonts w:cs="Arial"/>
          <w:b/>
          <w:bCs/>
          <w:lang w:val="de-DE"/>
        </w:rPr>
        <w:t xml:space="preserve">Seit </w:t>
      </w:r>
      <w:r w:rsidR="00FA1547">
        <w:rPr>
          <w:rFonts w:cs="Arial"/>
          <w:b/>
          <w:bCs/>
          <w:lang w:val="de-DE"/>
        </w:rPr>
        <w:t>Januar</w:t>
      </w:r>
      <w:r>
        <w:rPr>
          <w:rFonts w:cs="Arial"/>
          <w:b/>
          <w:bCs/>
          <w:lang w:val="de-DE"/>
        </w:rPr>
        <w:t xml:space="preserve"> 202</w:t>
      </w:r>
      <w:r w:rsidR="00FA1547">
        <w:rPr>
          <w:rFonts w:cs="Arial"/>
          <w:b/>
          <w:bCs/>
          <w:lang w:val="de-DE"/>
        </w:rPr>
        <w:t>1</w:t>
      </w:r>
      <w:r>
        <w:rPr>
          <w:rFonts w:cs="Arial"/>
          <w:b/>
          <w:bCs/>
          <w:lang w:val="de-DE"/>
        </w:rPr>
        <w:t xml:space="preserve"> bietet ISOVER seinen kostenfreien Rückholservice für Mehrwegpaletten an. So konnten </w:t>
      </w:r>
      <w:r w:rsidR="00FA1547">
        <w:rPr>
          <w:rFonts w:cs="Arial"/>
          <w:b/>
          <w:bCs/>
          <w:lang w:val="de-DE"/>
        </w:rPr>
        <w:t>allein bis April 2022</w:t>
      </w:r>
      <w:r>
        <w:rPr>
          <w:rFonts w:cs="Arial"/>
          <w:b/>
          <w:bCs/>
          <w:lang w:val="de-DE"/>
        </w:rPr>
        <w:t xml:space="preserve"> </w:t>
      </w:r>
      <w:r w:rsidR="00FA1547">
        <w:rPr>
          <w:rFonts w:cs="Arial"/>
          <w:b/>
          <w:bCs/>
          <w:lang w:val="de-DE"/>
        </w:rPr>
        <w:t>mehr als 65.000</w:t>
      </w:r>
      <w:r>
        <w:rPr>
          <w:rFonts w:cs="Arial"/>
          <w:b/>
          <w:bCs/>
          <w:lang w:val="de-DE"/>
        </w:rPr>
        <w:t xml:space="preserve"> Paletten einer erneuten Nutzung zugeführt werden. Das entspricht </w:t>
      </w:r>
      <w:r w:rsidR="00FA1547">
        <w:rPr>
          <w:rFonts w:cs="Arial"/>
          <w:b/>
          <w:bCs/>
          <w:lang w:val="de-DE"/>
        </w:rPr>
        <w:t>einer CO</w:t>
      </w:r>
      <w:r w:rsidR="00FA1547" w:rsidRPr="00FA1547">
        <w:rPr>
          <w:rFonts w:cs="Arial"/>
          <w:b/>
          <w:bCs/>
          <w:vertAlign w:val="subscript"/>
          <w:lang w:val="de-DE"/>
        </w:rPr>
        <w:t>2</w:t>
      </w:r>
      <w:r w:rsidR="00FA1547">
        <w:rPr>
          <w:rFonts w:cs="Arial"/>
          <w:b/>
          <w:bCs/>
          <w:lang w:val="de-DE"/>
        </w:rPr>
        <w:t>-Einsparung von rund 1.200 Tonnen</w:t>
      </w:r>
      <w:r>
        <w:rPr>
          <w:rFonts w:cs="Arial"/>
          <w:b/>
          <w:bCs/>
          <w:lang w:val="de-DE"/>
        </w:rPr>
        <w:t xml:space="preserve">. Vor dem Hintergrund weiterhin hoher Holzpreise und knapper werdender Ressourcen </w:t>
      </w:r>
      <w:r w:rsidR="00365AFD">
        <w:rPr>
          <w:rFonts w:cs="Arial"/>
          <w:b/>
          <w:bCs/>
          <w:lang w:val="de-DE"/>
        </w:rPr>
        <w:t xml:space="preserve">ist das Paletten-Mehrwegsystem eine gleichermaßen nachhaltige wie wirtschaftlich lohnende Alternative. </w:t>
      </w:r>
      <w:r w:rsidR="000266E9">
        <w:rPr>
          <w:rFonts w:cs="Arial"/>
          <w:b/>
          <w:bCs/>
          <w:lang w:val="de-DE"/>
        </w:rPr>
        <w:t xml:space="preserve">Die kostenfreie Abholung direkt auf der Baustelle kann ab sofort auch besonders unkompliziert per WhatsApp beauftragt werden. </w:t>
      </w:r>
    </w:p>
    <w:p w14:paraId="67763AF1" w14:textId="77777777" w:rsidR="00F91AE9" w:rsidRDefault="00F91AE9" w:rsidP="00FA0AE9">
      <w:pPr>
        <w:rPr>
          <w:rFonts w:cs="Arial"/>
          <w:b/>
          <w:bCs/>
          <w:lang w:val="de-DE"/>
        </w:rPr>
      </w:pPr>
    </w:p>
    <w:p w14:paraId="7EC6833F" w14:textId="4A73E768" w:rsidR="00D772E7" w:rsidRDefault="003023AB" w:rsidP="000C3279">
      <w:pPr>
        <w:rPr>
          <w:rFonts w:cs="Arial"/>
          <w:lang w:val="de-DE"/>
        </w:rPr>
      </w:pPr>
      <w:r>
        <w:rPr>
          <w:rFonts w:cs="Arial"/>
          <w:lang w:val="de-DE"/>
        </w:rPr>
        <w:t xml:space="preserve">Der Rohstoffmarkt </w:t>
      </w:r>
      <w:proofErr w:type="gramStart"/>
      <w:r>
        <w:rPr>
          <w:rFonts w:cs="Arial"/>
          <w:lang w:val="de-DE"/>
        </w:rPr>
        <w:t xml:space="preserve">hat </w:t>
      </w:r>
      <w:r w:rsidR="007B4946">
        <w:rPr>
          <w:rFonts w:cs="Arial"/>
          <w:lang w:val="de-DE"/>
        </w:rPr>
        <w:t>zweifelsohne</w:t>
      </w:r>
      <w:proofErr w:type="gramEnd"/>
      <w:r w:rsidR="007B4946">
        <w:rPr>
          <w:rFonts w:cs="Arial"/>
          <w:lang w:val="de-DE"/>
        </w:rPr>
        <w:t xml:space="preserve"> </w:t>
      </w:r>
      <w:r>
        <w:rPr>
          <w:rFonts w:cs="Arial"/>
          <w:lang w:val="de-DE"/>
        </w:rPr>
        <w:t xml:space="preserve">schon einmal „entspanntere“ Zeiten erlebt. </w:t>
      </w:r>
      <w:r w:rsidR="00496182">
        <w:rPr>
          <w:rFonts w:cs="Arial"/>
          <w:lang w:val="de-DE"/>
        </w:rPr>
        <w:t>A</w:t>
      </w:r>
      <w:r>
        <w:rPr>
          <w:rFonts w:cs="Arial"/>
          <w:lang w:val="de-DE"/>
        </w:rPr>
        <w:t xml:space="preserve">uch und gerade </w:t>
      </w:r>
      <w:r w:rsidR="00496182">
        <w:rPr>
          <w:rFonts w:cs="Arial"/>
          <w:lang w:val="de-DE"/>
        </w:rPr>
        <w:t>im</w:t>
      </w:r>
      <w:r>
        <w:rPr>
          <w:rFonts w:cs="Arial"/>
          <w:lang w:val="de-DE"/>
        </w:rPr>
        <w:t xml:space="preserve"> Transportsektor</w:t>
      </w:r>
      <w:r w:rsidR="00496182">
        <w:rPr>
          <w:rFonts w:cs="Arial"/>
          <w:lang w:val="de-DE"/>
        </w:rPr>
        <w:t xml:space="preserve"> sind die Auswirkungen deutlich spürbar. Konstant </w:t>
      </w:r>
      <w:r>
        <w:rPr>
          <w:rFonts w:cs="Arial"/>
          <w:lang w:val="de-DE"/>
        </w:rPr>
        <w:t xml:space="preserve">hohe Holzpreise haben Paletten in den vergangenen Monaten bereits zum </w:t>
      </w:r>
      <w:r w:rsidR="007B4946">
        <w:rPr>
          <w:rFonts w:cs="Arial"/>
          <w:lang w:val="de-DE"/>
        </w:rPr>
        <w:t xml:space="preserve">wertvollen Gut werden lassen. </w:t>
      </w:r>
      <w:r w:rsidR="00496182">
        <w:rPr>
          <w:rFonts w:cs="Arial"/>
          <w:lang w:val="de-DE"/>
        </w:rPr>
        <w:t>Als Folge</w:t>
      </w:r>
      <w:r w:rsidR="007B4946">
        <w:rPr>
          <w:rFonts w:cs="Arial"/>
          <w:lang w:val="de-DE"/>
        </w:rPr>
        <w:t xml:space="preserve"> der aktuellen Weltlage </w:t>
      </w:r>
      <w:r w:rsidR="00496182">
        <w:rPr>
          <w:rFonts w:cs="Arial"/>
          <w:lang w:val="de-DE"/>
        </w:rPr>
        <w:t xml:space="preserve">fehlt es inzwischen außerdem </w:t>
      </w:r>
      <w:r w:rsidR="007B4946">
        <w:rPr>
          <w:rFonts w:cs="Arial"/>
          <w:lang w:val="de-DE"/>
        </w:rPr>
        <w:t xml:space="preserve">an Nägeln und Klammern, die für die </w:t>
      </w:r>
      <w:proofErr w:type="spellStart"/>
      <w:r w:rsidR="007B4946">
        <w:rPr>
          <w:rFonts w:cs="Arial"/>
          <w:lang w:val="de-DE"/>
        </w:rPr>
        <w:t>Palettenfertigung</w:t>
      </w:r>
      <w:proofErr w:type="spellEnd"/>
      <w:r w:rsidR="007B4946">
        <w:rPr>
          <w:rFonts w:cs="Arial"/>
          <w:lang w:val="de-DE"/>
        </w:rPr>
        <w:t xml:space="preserve"> </w:t>
      </w:r>
      <w:r w:rsidR="00496182">
        <w:rPr>
          <w:rFonts w:cs="Arial"/>
          <w:lang w:val="de-DE"/>
        </w:rPr>
        <w:t xml:space="preserve">dringend </w:t>
      </w:r>
      <w:r w:rsidR="007B4946">
        <w:rPr>
          <w:rFonts w:cs="Arial"/>
          <w:lang w:val="de-DE"/>
        </w:rPr>
        <w:t xml:space="preserve">benötigt werden. </w:t>
      </w:r>
      <w:r w:rsidR="00496182">
        <w:rPr>
          <w:rFonts w:cs="Arial"/>
          <w:lang w:val="de-DE"/>
        </w:rPr>
        <w:t>Wichtige</w:t>
      </w:r>
      <w:r w:rsidR="007B4946">
        <w:rPr>
          <w:rFonts w:cs="Arial"/>
          <w:lang w:val="de-DE"/>
        </w:rPr>
        <w:t xml:space="preserve"> Gründe, die für das </w:t>
      </w:r>
      <w:r w:rsidR="00266784">
        <w:rPr>
          <w:rFonts w:cs="Arial"/>
          <w:lang w:val="de-DE"/>
        </w:rPr>
        <w:t xml:space="preserve">innovative </w:t>
      </w:r>
      <w:r w:rsidR="007B4946">
        <w:rPr>
          <w:rFonts w:cs="Arial"/>
          <w:lang w:val="de-DE"/>
        </w:rPr>
        <w:t xml:space="preserve">Paletten-Mehrwegsystem von ISOVER und seinem Logistikpartner Boomerang Retour sprechen. </w:t>
      </w:r>
    </w:p>
    <w:p w14:paraId="591147E5" w14:textId="7A8A3007" w:rsidR="007B4946" w:rsidRDefault="007B4946" w:rsidP="000C3279">
      <w:pPr>
        <w:rPr>
          <w:rFonts w:cs="Arial"/>
          <w:lang w:val="de-DE"/>
        </w:rPr>
      </w:pPr>
    </w:p>
    <w:p w14:paraId="226167C4" w14:textId="108BB701" w:rsidR="008247CB" w:rsidRPr="008247CB" w:rsidRDefault="008247CB" w:rsidP="000C3279">
      <w:pPr>
        <w:rPr>
          <w:rFonts w:cs="Arial"/>
          <w:b/>
          <w:bCs/>
          <w:lang w:val="de-DE"/>
        </w:rPr>
      </w:pPr>
      <w:r>
        <w:rPr>
          <w:rFonts w:cs="Arial"/>
          <w:b/>
          <w:bCs/>
          <w:lang w:val="de-DE"/>
        </w:rPr>
        <w:t>Zustand der Paletten spielt keine Rolle</w:t>
      </w:r>
    </w:p>
    <w:p w14:paraId="13743F53" w14:textId="2DDF8DBA" w:rsidR="007B4946" w:rsidRDefault="008247CB" w:rsidP="007B4946">
      <w:pPr>
        <w:rPr>
          <w:rFonts w:cs="Arial"/>
          <w:lang w:val="de-DE"/>
        </w:rPr>
      </w:pPr>
      <w:r>
        <w:rPr>
          <w:rFonts w:cs="Arial"/>
          <w:lang w:val="de-DE"/>
        </w:rPr>
        <w:t>Alle</w:t>
      </w:r>
      <w:r w:rsidR="007B4946">
        <w:rPr>
          <w:rFonts w:cs="Arial"/>
          <w:lang w:val="de-DE"/>
        </w:rPr>
        <w:t xml:space="preserve"> Wege zur Teilnahme sind denkbar kurz: Eine E-Mail, ein Anruf oder – seit neuestem – eine Kurznachricht per WhatsApp genüg</w:t>
      </w:r>
      <w:r>
        <w:rPr>
          <w:rFonts w:cs="Arial"/>
          <w:lang w:val="de-DE"/>
        </w:rPr>
        <w:t>en</w:t>
      </w:r>
      <w:r w:rsidR="007B4946">
        <w:rPr>
          <w:rFonts w:cs="Arial"/>
          <w:lang w:val="de-DE"/>
        </w:rPr>
        <w:t xml:space="preserve"> und die mit einem Symbol gekennzeichneten Mehrwegpaletten werden</w:t>
      </w:r>
      <w:r w:rsidR="009A41EC">
        <w:rPr>
          <w:rFonts w:cs="Arial"/>
          <w:lang w:val="de-DE"/>
        </w:rPr>
        <w:t xml:space="preserve"> kostenfrei</w:t>
      </w:r>
      <w:r w:rsidR="007B4946">
        <w:rPr>
          <w:rFonts w:cs="Arial"/>
          <w:lang w:val="de-DE"/>
        </w:rPr>
        <w:t xml:space="preserve"> </w:t>
      </w:r>
      <w:r w:rsidR="009A41EC">
        <w:rPr>
          <w:rFonts w:cs="Arial"/>
          <w:lang w:val="de-DE"/>
        </w:rPr>
        <w:t xml:space="preserve">zum Beispiel auf der Baustelle abgeholt, wiederaufbereitet und </w:t>
      </w:r>
      <w:r w:rsidR="00266784">
        <w:rPr>
          <w:rFonts w:cs="Arial"/>
          <w:lang w:val="de-DE"/>
        </w:rPr>
        <w:t xml:space="preserve">zurück </w:t>
      </w:r>
      <w:r w:rsidR="007B4946">
        <w:rPr>
          <w:rFonts w:cs="Arial"/>
          <w:lang w:val="de-DE"/>
        </w:rPr>
        <w:t xml:space="preserve">zum </w:t>
      </w:r>
      <w:r w:rsidR="009A41EC">
        <w:rPr>
          <w:rFonts w:cs="Arial"/>
          <w:lang w:val="de-DE"/>
        </w:rPr>
        <w:t xml:space="preserve">ISOVER </w:t>
      </w:r>
      <w:r w:rsidR="007B4946">
        <w:rPr>
          <w:rFonts w:cs="Arial"/>
          <w:lang w:val="de-DE"/>
        </w:rPr>
        <w:t xml:space="preserve">Auslieferungswerk </w:t>
      </w:r>
      <w:r w:rsidR="00266784">
        <w:rPr>
          <w:rFonts w:cs="Arial"/>
          <w:lang w:val="de-DE"/>
        </w:rPr>
        <w:t>transportiert</w:t>
      </w:r>
      <w:r w:rsidR="007B4946">
        <w:rPr>
          <w:rFonts w:cs="Arial"/>
          <w:lang w:val="de-DE"/>
        </w:rPr>
        <w:t xml:space="preserve">. </w:t>
      </w:r>
      <w:r w:rsidR="009A41EC">
        <w:rPr>
          <w:rFonts w:cs="Arial"/>
          <w:lang w:val="de-DE"/>
        </w:rPr>
        <w:t xml:space="preserve">Dabei spielt es keine Rolle, ob die Paletten intakt oder defekt sind. Sie müssen vom Auftraggeber lediglich sortenrein, verladefähig und gestapelt bereitgestellt werden.  Sämtliche Kosten, die bisher durch Lagerung und Entsorgung von Einwegpaletten entstandenen sind, entfallen vollständig. </w:t>
      </w:r>
    </w:p>
    <w:p w14:paraId="1D48F207" w14:textId="1279B496" w:rsidR="004F163A" w:rsidRDefault="004F163A" w:rsidP="007B4946">
      <w:pPr>
        <w:rPr>
          <w:rFonts w:cs="Arial"/>
          <w:lang w:val="de-DE"/>
        </w:rPr>
      </w:pPr>
    </w:p>
    <w:p w14:paraId="6211A140" w14:textId="21B8C14A" w:rsidR="004F163A" w:rsidRPr="008F5C78" w:rsidRDefault="004F163A" w:rsidP="007B4946">
      <w:pPr>
        <w:rPr>
          <w:rFonts w:cs="Arial"/>
          <w:color w:val="000000" w:themeColor="accent6"/>
          <w:lang w:val="de-DE"/>
        </w:rPr>
      </w:pPr>
      <w:r>
        <w:rPr>
          <w:rFonts w:cs="Arial"/>
          <w:lang w:val="de-DE"/>
        </w:rPr>
        <w:lastRenderedPageBreak/>
        <w:t xml:space="preserve">Nach einer einmaligen, unverbindlichen Anmeldung bei der Boomerang Retour GmbH können jederzeit </w:t>
      </w:r>
      <w:r w:rsidR="00496182">
        <w:rPr>
          <w:rFonts w:cs="Arial"/>
          <w:lang w:val="de-DE"/>
        </w:rPr>
        <w:t xml:space="preserve">und höchst </w:t>
      </w:r>
      <w:r w:rsidR="00B03E03">
        <w:rPr>
          <w:rFonts w:cs="Arial"/>
          <w:lang w:val="de-DE"/>
        </w:rPr>
        <w:t xml:space="preserve">unkompliziert </w:t>
      </w:r>
      <w:r>
        <w:rPr>
          <w:rFonts w:cs="Arial"/>
          <w:lang w:val="de-DE"/>
        </w:rPr>
        <w:t xml:space="preserve">Termine und Orte für die Abholung der Mehrwegpaletten vereinbart werden. Alle Informationen und Kontaktmöglichkeiten finden sich unter </w:t>
      </w:r>
      <w:hyperlink r:id="rId8" w:history="1">
        <w:r w:rsidR="008F5C78" w:rsidRPr="00CF7B5F">
          <w:rPr>
            <w:rStyle w:val="Hyperlink"/>
            <w:rFonts w:cs="Arial"/>
            <w:lang w:val="de-DE"/>
          </w:rPr>
          <w:t>www.isover.de/recycling-und-entsorg</w:t>
        </w:r>
        <w:r w:rsidR="008F5C78" w:rsidRPr="00CF7B5F">
          <w:rPr>
            <w:rStyle w:val="Hyperlink"/>
            <w:rFonts w:cs="Arial"/>
            <w:lang w:val="de-DE"/>
          </w:rPr>
          <w:t>u</w:t>
        </w:r>
        <w:r w:rsidR="008F5C78" w:rsidRPr="00CF7B5F">
          <w:rPr>
            <w:rStyle w:val="Hyperlink"/>
            <w:rFonts w:cs="Arial"/>
            <w:lang w:val="de-DE"/>
          </w:rPr>
          <w:t>ng-mit-isover</w:t>
        </w:r>
      </w:hyperlink>
      <w:r w:rsidR="008F5C78">
        <w:rPr>
          <w:rFonts w:cs="Arial"/>
          <w:color w:val="000000" w:themeColor="accent6"/>
          <w:lang w:val="de-DE"/>
        </w:rPr>
        <w:t xml:space="preserve">. </w:t>
      </w:r>
    </w:p>
    <w:p w14:paraId="00259CE5" w14:textId="215A3E69" w:rsidR="00A86316" w:rsidRDefault="00A86316" w:rsidP="000C3279">
      <w:pPr>
        <w:rPr>
          <w:rFonts w:cs="Arial"/>
          <w:lang w:val="de-DE"/>
        </w:rPr>
      </w:pPr>
    </w:p>
    <w:p w14:paraId="05119AC2" w14:textId="0F6ABE53" w:rsidR="008C5F66" w:rsidRDefault="008C5F66" w:rsidP="00FA0AE9">
      <w:pPr>
        <w:rPr>
          <w:rFonts w:cs="Arial"/>
          <w:lang w:val="de-DE"/>
        </w:rPr>
      </w:pPr>
    </w:p>
    <w:p w14:paraId="4AFBB934" w14:textId="6E75D445" w:rsidR="008F0B23" w:rsidRDefault="008F0B23" w:rsidP="00FA0AE9">
      <w:pPr>
        <w:rPr>
          <w:rFonts w:cs="Arial"/>
          <w:b/>
          <w:bCs/>
          <w:lang w:val="de-DE"/>
        </w:rPr>
      </w:pPr>
      <w:r>
        <w:rPr>
          <w:rFonts w:cs="Arial"/>
          <w:b/>
          <w:bCs/>
          <w:lang w:val="de-DE"/>
        </w:rPr>
        <w:t>Bildmaterial</w:t>
      </w:r>
    </w:p>
    <w:p w14:paraId="395D5FC4" w14:textId="77777777" w:rsidR="00C94A73" w:rsidRDefault="00C94A73" w:rsidP="00FA0AE9">
      <w:pPr>
        <w:rPr>
          <w:rFonts w:cs="Arial"/>
          <w:b/>
          <w:bCs/>
          <w:lang w:val="de-DE"/>
        </w:rPr>
      </w:pPr>
    </w:p>
    <w:p w14:paraId="4CC2CCF1" w14:textId="2241CAA1" w:rsidR="008F0B23" w:rsidRPr="00C22D92" w:rsidRDefault="00C94A73" w:rsidP="00FA0AE9">
      <w:pPr>
        <w:rPr>
          <w:rFonts w:cs="Arial"/>
          <w:lang w:val="de-DE"/>
        </w:rPr>
      </w:pPr>
      <w:r w:rsidRPr="00C22D92">
        <w:rPr>
          <w:rFonts w:cs="Arial"/>
          <w:lang w:val="de-DE"/>
        </w:rPr>
        <w:t>Bild 1</w:t>
      </w:r>
    </w:p>
    <w:p w14:paraId="5107349D" w14:textId="5C1B8AED" w:rsidR="00C94A73" w:rsidRDefault="008247CB" w:rsidP="00C94A73">
      <w:pPr>
        <w:spacing w:line="240" w:lineRule="auto"/>
        <w:rPr>
          <w:rFonts w:cs="Arial"/>
          <w:b/>
          <w:bCs/>
          <w:lang w:val="de-DE"/>
        </w:rPr>
      </w:pPr>
      <w:r>
        <w:rPr>
          <w:rFonts w:cs="Arial"/>
          <w:b/>
          <w:bCs/>
          <w:noProof/>
          <w:lang w:val="de-DE"/>
        </w:rPr>
        <w:drawing>
          <wp:inline distT="0" distB="0" distL="0" distR="0" wp14:anchorId="27AD8662" wp14:editId="2714AD2E">
            <wp:extent cx="1357044" cy="2412460"/>
            <wp:effectExtent l="0" t="0" r="1905" b="635"/>
            <wp:docPr id="9" name="Grafik 9" descr="Ein Bild, das Container, Korb, alt, Stap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descr="Ein Bild, das Container, Korb, alt, Stapel enthält.&#10;&#10;Automatisch generierte Beschreibu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72976" cy="2440783"/>
                    </a:xfrm>
                    <a:prstGeom prst="rect">
                      <a:avLst/>
                    </a:prstGeom>
                  </pic:spPr>
                </pic:pic>
              </a:graphicData>
            </a:graphic>
          </wp:inline>
        </w:drawing>
      </w:r>
    </w:p>
    <w:p w14:paraId="33B65D4A" w14:textId="6F5104FC" w:rsidR="00B03E03" w:rsidRPr="00FA1547" w:rsidRDefault="00B03E03" w:rsidP="00A755C8">
      <w:pPr>
        <w:rPr>
          <w:rFonts w:cs="Arial"/>
          <w:lang w:val="de-DE"/>
        </w:rPr>
      </w:pPr>
      <w:r w:rsidRPr="00B03E03">
        <w:rPr>
          <w:rFonts w:cs="Arial"/>
          <w:lang w:val="de-DE"/>
        </w:rPr>
        <w:t xml:space="preserve">Wertvoller Rohstoff: </w:t>
      </w:r>
      <w:r w:rsidR="0027365D">
        <w:rPr>
          <w:rFonts w:cs="Arial"/>
          <w:lang w:val="de-DE"/>
        </w:rPr>
        <w:t>Bislang</w:t>
      </w:r>
      <w:r w:rsidRPr="00B03E03">
        <w:rPr>
          <w:rFonts w:cs="Arial"/>
          <w:lang w:val="de-DE"/>
        </w:rPr>
        <w:t xml:space="preserve"> </w:t>
      </w:r>
      <w:r>
        <w:rPr>
          <w:rFonts w:cs="Arial"/>
          <w:lang w:val="de-DE"/>
        </w:rPr>
        <w:t xml:space="preserve">konnten </w:t>
      </w:r>
      <w:r w:rsidR="00FA1547">
        <w:rPr>
          <w:rFonts w:cs="Arial"/>
          <w:lang w:val="de-DE"/>
        </w:rPr>
        <w:t>bereits mehr als 65.000</w:t>
      </w:r>
      <w:r w:rsidRPr="00B03E03">
        <w:rPr>
          <w:rFonts w:cs="Arial"/>
          <w:lang w:val="de-DE"/>
        </w:rPr>
        <w:t xml:space="preserve"> Paletten </w:t>
      </w:r>
      <w:r>
        <w:rPr>
          <w:rFonts w:cs="Arial"/>
          <w:lang w:val="de-DE"/>
        </w:rPr>
        <w:t xml:space="preserve">im Rahmen des Paletten-Rückholservices von ISOVER </w:t>
      </w:r>
      <w:r w:rsidRPr="00B03E03">
        <w:rPr>
          <w:rFonts w:cs="Arial"/>
          <w:lang w:val="de-DE"/>
        </w:rPr>
        <w:t xml:space="preserve">einer erneuten Nutzung zugeführt werden. </w:t>
      </w:r>
      <w:r w:rsidR="00FA1547" w:rsidRPr="00FA1547">
        <w:rPr>
          <w:rFonts w:cs="Arial"/>
          <w:lang w:val="de-DE"/>
        </w:rPr>
        <w:t>Das entspricht einer CO</w:t>
      </w:r>
      <w:r w:rsidR="00FA1547" w:rsidRPr="00FA1547">
        <w:rPr>
          <w:rFonts w:cs="Arial"/>
          <w:vertAlign w:val="subscript"/>
          <w:lang w:val="de-DE"/>
        </w:rPr>
        <w:t>2</w:t>
      </w:r>
      <w:r w:rsidR="00FA1547" w:rsidRPr="00FA1547">
        <w:rPr>
          <w:rFonts w:cs="Arial"/>
          <w:lang w:val="de-DE"/>
        </w:rPr>
        <w:t>-Einsparung von rund 1.200 Tonnen.</w:t>
      </w:r>
    </w:p>
    <w:p w14:paraId="1239332F" w14:textId="77777777" w:rsidR="00FA1547" w:rsidRPr="008B3492" w:rsidRDefault="00FA1547" w:rsidP="00A755C8">
      <w:pPr>
        <w:rPr>
          <w:rFonts w:cs="Arial"/>
          <w:lang w:val="de-DE"/>
        </w:rPr>
      </w:pPr>
    </w:p>
    <w:p w14:paraId="4EA3FB16" w14:textId="6555746B" w:rsidR="008A43FC" w:rsidRDefault="00FA0AE9" w:rsidP="0006075F">
      <w:pPr>
        <w:widowControl w:val="0"/>
        <w:autoSpaceDE w:val="0"/>
        <w:autoSpaceDN w:val="0"/>
        <w:adjustRightInd w:val="0"/>
        <w:rPr>
          <w:rFonts w:cs="Arial"/>
          <w:i/>
          <w:sz w:val="18"/>
          <w:szCs w:val="18"/>
          <w:lang w:val="de-DE"/>
        </w:rPr>
      </w:pPr>
      <w:r w:rsidRPr="009710FF">
        <w:rPr>
          <w:rFonts w:cs="Arial"/>
          <w:i/>
          <w:sz w:val="18"/>
          <w:szCs w:val="18"/>
          <w:lang w:val="de-DE"/>
        </w:rPr>
        <w:t>Foto: SAINT-GOBAIN ISOVER G+H A</w:t>
      </w:r>
      <w:r w:rsidR="004C4378">
        <w:rPr>
          <w:rFonts w:cs="Arial"/>
          <w:i/>
          <w:sz w:val="18"/>
          <w:szCs w:val="18"/>
          <w:lang w:val="de-DE"/>
        </w:rPr>
        <w:t>G</w:t>
      </w:r>
    </w:p>
    <w:p w14:paraId="1A60292E" w14:textId="77777777" w:rsidR="004C4378" w:rsidRPr="0006075F" w:rsidRDefault="004C4378" w:rsidP="0006075F">
      <w:pPr>
        <w:widowControl w:val="0"/>
        <w:autoSpaceDE w:val="0"/>
        <w:autoSpaceDN w:val="0"/>
        <w:adjustRightInd w:val="0"/>
        <w:rPr>
          <w:rFonts w:cs="Arial"/>
          <w:sz w:val="18"/>
          <w:szCs w:val="18"/>
          <w:shd w:val="clear" w:color="auto" w:fill="FFFFFF"/>
          <w:lang w:val="de-DE" w:eastAsia="de-DE"/>
        </w:rPr>
      </w:pPr>
    </w:p>
    <w:p w14:paraId="1681D85D" w14:textId="7BBC2BE3" w:rsidR="00C94A73" w:rsidRPr="00C22D92" w:rsidRDefault="00C94A73" w:rsidP="00C94A73">
      <w:pPr>
        <w:rPr>
          <w:rFonts w:cs="Arial"/>
          <w:lang w:val="de-DE"/>
        </w:rPr>
      </w:pPr>
      <w:r w:rsidRPr="00C22D92">
        <w:rPr>
          <w:rFonts w:cs="Arial"/>
          <w:lang w:val="de-DE"/>
        </w:rPr>
        <w:t>Bild 2</w:t>
      </w:r>
    </w:p>
    <w:p w14:paraId="60B9A3A9" w14:textId="1DCE232E" w:rsidR="00C94A73" w:rsidRDefault="008247CB" w:rsidP="008A43FC">
      <w:pPr>
        <w:spacing w:line="240" w:lineRule="auto"/>
        <w:rPr>
          <w:rFonts w:cs="Arial"/>
          <w:b/>
          <w:bCs/>
          <w:lang w:val="de-DE"/>
        </w:rPr>
      </w:pPr>
      <w:r>
        <w:rPr>
          <w:rFonts w:cs="Arial"/>
          <w:b/>
          <w:bCs/>
          <w:noProof/>
          <w:lang w:val="de-DE"/>
        </w:rPr>
        <w:drawing>
          <wp:inline distT="0" distB="0" distL="0" distR="0" wp14:anchorId="08286046" wp14:editId="610C1311">
            <wp:extent cx="3939702" cy="1307054"/>
            <wp:effectExtent l="0" t="0" r="0" b="1270"/>
            <wp:docPr id="11" name="Grafik 11" descr="Ein Bild, das Mus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Musik enthält.&#10;&#10;Automatisch generierte Beschreibung"/>
                    <pic:cNvPicPr/>
                  </pic:nvPicPr>
                  <pic:blipFill>
                    <a:blip r:embed="rId10">
                      <a:extLst>
                        <a:ext uri="{28A0092B-C50C-407E-A947-70E740481C1C}">
                          <a14:useLocalDpi xmlns:a14="http://schemas.microsoft.com/office/drawing/2010/main" val="0"/>
                        </a:ext>
                      </a:extLst>
                    </a:blip>
                    <a:stretch>
                      <a:fillRect/>
                    </a:stretch>
                  </pic:blipFill>
                  <pic:spPr>
                    <a:xfrm>
                      <a:off x="0" y="0"/>
                      <a:ext cx="3959771" cy="1313712"/>
                    </a:xfrm>
                    <a:prstGeom prst="rect">
                      <a:avLst/>
                    </a:prstGeom>
                  </pic:spPr>
                </pic:pic>
              </a:graphicData>
            </a:graphic>
          </wp:inline>
        </w:drawing>
      </w:r>
      <w:r w:rsidR="008A43FC">
        <w:rPr>
          <w:rFonts w:cs="Arial"/>
          <w:b/>
          <w:bCs/>
          <w:lang w:val="de-DE"/>
        </w:rPr>
        <w:t xml:space="preserve"> </w:t>
      </w:r>
      <w:r w:rsidR="008A43FC" w:rsidRPr="008A43FC">
        <w:rPr>
          <w:rFonts w:cs="Arial"/>
          <w:b/>
          <w:bCs/>
          <w:color w:val="FF0000"/>
          <w:lang w:val="de-DE"/>
        </w:rPr>
        <w:t xml:space="preserve"> </w:t>
      </w:r>
    </w:p>
    <w:p w14:paraId="6DA79527" w14:textId="77777777" w:rsidR="008F5C78" w:rsidRPr="008F5C78" w:rsidRDefault="00B03E03" w:rsidP="008F5C78">
      <w:pPr>
        <w:rPr>
          <w:rFonts w:cs="Arial"/>
          <w:color w:val="000000" w:themeColor="accent6"/>
          <w:lang w:val="de-DE"/>
        </w:rPr>
      </w:pPr>
      <w:r>
        <w:rPr>
          <w:rFonts w:cs="Arial"/>
          <w:lang w:val="de-DE"/>
        </w:rPr>
        <w:t xml:space="preserve">Alle Wege zur Teilnahme sind denkbar kurz: Eine E-Mail, ein Anruf oder – seit neuestem – eine Kurznachricht per WhatsApp genügen und die mit einem Symbol gekennzeichneten Mehrwegpaletten werden kostenfrei zum Beispiel auf der Baustelle abgeholt, wiederaufbereitet und zum ISOVER Auslieferungswerk zurückgebracht. Alle Informationen und Kontaktmöglichkeiten finden sich unter </w:t>
      </w:r>
      <w:hyperlink r:id="rId11" w:history="1">
        <w:r w:rsidR="008F5C78" w:rsidRPr="00CF7B5F">
          <w:rPr>
            <w:rStyle w:val="Hyperlink"/>
            <w:rFonts w:cs="Arial"/>
            <w:lang w:val="de-DE"/>
          </w:rPr>
          <w:t>www.isover.de/recycling-und-entsorgung-mit-isover</w:t>
        </w:r>
      </w:hyperlink>
      <w:r w:rsidR="008F5C78">
        <w:rPr>
          <w:rFonts w:cs="Arial"/>
          <w:color w:val="000000" w:themeColor="accent6"/>
          <w:lang w:val="de-DE"/>
        </w:rPr>
        <w:t xml:space="preserve">. </w:t>
      </w:r>
    </w:p>
    <w:p w14:paraId="33283D58" w14:textId="77777777" w:rsidR="00B03E03" w:rsidRDefault="00B03E03" w:rsidP="00B63B64">
      <w:pPr>
        <w:rPr>
          <w:rFonts w:cs="Arial"/>
          <w:lang w:val="de-DE"/>
        </w:rPr>
      </w:pPr>
    </w:p>
    <w:p w14:paraId="2AC4E1C1" w14:textId="5B814C3C" w:rsidR="00DA74E5" w:rsidRPr="00496182" w:rsidRDefault="009135B2" w:rsidP="00496182">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w:t>
      </w:r>
      <w:r>
        <w:rPr>
          <w:rFonts w:cs="Arial"/>
          <w:i/>
          <w:sz w:val="18"/>
          <w:szCs w:val="18"/>
          <w:lang w:val="de-DE"/>
        </w:rPr>
        <w:t>s</w:t>
      </w:r>
      <w:r w:rsidRPr="009710FF">
        <w:rPr>
          <w:rFonts w:cs="Arial"/>
          <w:i/>
          <w:sz w:val="18"/>
          <w:szCs w:val="18"/>
          <w:lang w:val="de-DE"/>
        </w:rPr>
        <w:t>: SAINT-GOBAIN ISOVER G+H AG</w:t>
      </w:r>
    </w:p>
    <w:p w14:paraId="797BC5C0" w14:textId="77777777" w:rsidR="00DA74E5" w:rsidRPr="00215677" w:rsidRDefault="00DA74E5"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lastRenderedPageBreak/>
        <w:t xml:space="preserve">(Text- und Bildmaterial steht unter </w:t>
      </w:r>
      <w:hyperlink r:id="rId12"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3"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466561FF" w14:textId="3A6D5053" w:rsidR="008A43FC" w:rsidRDefault="008A43FC" w:rsidP="00D67EB2">
      <w:pPr>
        <w:rPr>
          <w:lang w:val="de-DE"/>
        </w:rPr>
      </w:pPr>
    </w:p>
    <w:p w14:paraId="0EAF4E15" w14:textId="76532B81" w:rsidR="008A43FC" w:rsidRDefault="008A43FC" w:rsidP="00D67EB2">
      <w:pPr>
        <w:rPr>
          <w:lang w:val="de-DE"/>
        </w:rPr>
      </w:pPr>
    </w:p>
    <w:p w14:paraId="6FB8F6AF" w14:textId="77777777" w:rsidR="008A43FC" w:rsidRDefault="008A43FC" w:rsidP="00D67EB2">
      <w:pPr>
        <w:rPr>
          <w:lang w:val="de-DE"/>
        </w:rPr>
      </w:pPr>
    </w:p>
    <w:p w14:paraId="29ABD4D4" w14:textId="77777777" w:rsidR="009710FF" w:rsidRPr="009710FF" w:rsidRDefault="009710FF" w:rsidP="009710FF">
      <w:pPr>
        <w:spacing w:line="240" w:lineRule="auto"/>
        <w:rPr>
          <w:rFonts w:cs="Arial"/>
          <w:b/>
          <w:sz w:val="20"/>
          <w:szCs w:val="20"/>
          <w:lang w:val="de-DE"/>
        </w:rPr>
      </w:pPr>
      <w:r w:rsidRPr="009710FF">
        <w:rPr>
          <w:rFonts w:cs="Arial"/>
          <w:b/>
          <w:sz w:val="20"/>
          <w:szCs w:val="20"/>
          <w:lang w:val="de-DE"/>
        </w:rPr>
        <w:t>SAINT-GOBAIN ISOVER G+H AG</w:t>
      </w:r>
    </w:p>
    <w:p w14:paraId="40108B2D"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5B82619" w14:textId="77777777" w:rsidR="009710FF" w:rsidRPr="009710FF" w:rsidRDefault="009710FF" w:rsidP="009710FF">
      <w:pPr>
        <w:spacing w:line="240" w:lineRule="auto"/>
        <w:rPr>
          <w:rFonts w:cs="Arial"/>
          <w:sz w:val="20"/>
          <w:szCs w:val="20"/>
          <w:lang w:val="de-DE"/>
        </w:rPr>
      </w:pPr>
    </w:p>
    <w:p w14:paraId="149A646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ist Teil der weltweit tätigen französischen Saint-Gobain Gruppe und beschäftigt heute circa 1.000 Mitarbeiter aus über 20 Nationen. Der Jahresumsatz in Deutschland betrug 2019 rund 358 Millionen Euro. </w:t>
      </w:r>
    </w:p>
    <w:p w14:paraId="020981CF" w14:textId="77777777" w:rsidR="009710FF" w:rsidRPr="009710FF" w:rsidRDefault="009710FF" w:rsidP="009710FF">
      <w:pPr>
        <w:spacing w:line="240" w:lineRule="auto"/>
        <w:rPr>
          <w:rFonts w:cs="Arial"/>
          <w:sz w:val="20"/>
          <w:szCs w:val="20"/>
          <w:lang w:val="de-DE"/>
        </w:rPr>
      </w:pPr>
    </w:p>
    <w:p w14:paraId="41C587E3" w14:textId="77777777" w:rsidR="009710FF" w:rsidRPr="009710FF" w:rsidRDefault="009710FF" w:rsidP="009710FF">
      <w:pPr>
        <w:spacing w:line="240" w:lineRule="auto"/>
        <w:rPr>
          <w:rFonts w:eastAsiaTheme="majorEastAsia" w:cs="Arial"/>
          <w:b/>
          <w:iCs/>
          <w:spacing w:val="15"/>
          <w:sz w:val="20"/>
          <w:szCs w:val="20"/>
          <w:lang w:val="de-DE"/>
        </w:rPr>
      </w:pPr>
      <w:r w:rsidRPr="009710FF">
        <w:rPr>
          <w:rFonts w:eastAsiaTheme="majorEastAsia" w:cs="Arial"/>
          <w:b/>
          <w:iCs/>
          <w:spacing w:val="15"/>
          <w:sz w:val="20"/>
          <w:szCs w:val="20"/>
          <w:lang w:val="de-DE"/>
        </w:rPr>
        <w:t xml:space="preserve">ÜBER SAINT-GOBAIN </w:t>
      </w:r>
    </w:p>
    <w:p w14:paraId="51FAF751" w14:textId="5B66D50C"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Saint-Gobain entwickelt, produziert und vertreibt Materialien und Lösungen für die Märkte Bau, Mobilität, Gesundheit und andere industrielle Anwendungen. Sie entstehen in einem kontinuierlichen Innovationsprozess und sind überall in unseren Lebensräumen und in unserem Alltag zu finden. Sie sorgen für Komfort, Leistung und Sicherheit und stellen sich gleichzeitig den Herausforderungen des nachhaltigen Bauens, der Ressourceneffizienz und des Kampfes gegen den Klimawandel. Diese Strategie des verantwortungsvollen Wachstums orientiert sich an </w:t>
      </w:r>
      <w:r>
        <w:rPr>
          <w:rFonts w:cs="Arial"/>
          <w:sz w:val="20"/>
          <w:szCs w:val="20"/>
          <w:lang w:val="de-DE"/>
        </w:rPr>
        <w:br/>
      </w:r>
      <w:r w:rsidRPr="009710FF">
        <w:rPr>
          <w:rFonts w:cs="Arial"/>
          <w:sz w:val="20"/>
          <w:szCs w:val="20"/>
          <w:lang w:val="de-DE"/>
        </w:rPr>
        <w:t>Saint-Gobains Purpose „MAKING THE WORLD A BETTER HOME“, dem gemeinsamen Bestreben aller Saint-Gobain Mitarbeiterinnen und Mitarbeiter, jeden Tag so zu handeln, dass die Welt zu einem schöneren und nachhaltigeren Ort zum Leben wird.</w:t>
      </w:r>
    </w:p>
    <w:p w14:paraId="23EEC5D4" w14:textId="77777777" w:rsidR="009710FF" w:rsidRPr="009710FF" w:rsidRDefault="009710FF" w:rsidP="009710FF">
      <w:pPr>
        <w:spacing w:line="240" w:lineRule="auto"/>
        <w:rPr>
          <w:rFonts w:cs="Arial"/>
          <w:sz w:val="20"/>
          <w:szCs w:val="20"/>
          <w:lang w:val="de-DE"/>
        </w:rPr>
      </w:pPr>
    </w:p>
    <w:p w14:paraId="1A2822F8" w14:textId="1BCA8006" w:rsidR="009710FF" w:rsidRPr="009710FF" w:rsidRDefault="009710FF" w:rsidP="009710FF">
      <w:pPr>
        <w:spacing w:line="240" w:lineRule="auto"/>
        <w:jc w:val="left"/>
        <w:rPr>
          <w:rFonts w:cs="Arial"/>
          <w:b/>
          <w:bCs/>
          <w:sz w:val="20"/>
          <w:szCs w:val="20"/>
          <w:lang w:val="de-DE"/>
        </w:rPr>
      </w:pPr>
      <w:r w:rsidRPr="009710FF">
        <w:rPr>
          <w:rFonts w:cs="Arial"/>
          <w:b/>
          <w:sz w:val="20"/>
          <w:szCs w:val="20"/>
          <w:lang w:val="de-DE"/>
        </w:rPr>
        <w:t xml:space="preserve">38,1 Milliarden Euro Umsatz in 2020 </w:t>
      </w:r>
      <w:r w:rsidRPr="009710FF">
        <w:rPr>
          <w:rFonts w:cs="Arial"/>
          <w:b/>
          <w:sz w:val="20"/>
          <w:szCs w:val="20"/>
          <w:lang w:val="de-DE"/>
        </w:rPr>
        <w:br/>
        <w:t>Mehr als 167.000 Mitarbeiter, in 7</w:t>
      </w:r>
      <w:r w:rsidR="00412A17">
        <w:rPr>
          <w:rFonts w:cs="Arial"/>
          <w:b/>
          <w:sz w:val="20"/>
          <w:szCs w:val="20"/>
          <w:lang w:val="de-DE"/>
        </w:rPr>
        <w:t>2</w:t>
      </w:r>
      <w:r w:rsidRPr="009710FF">
        <w:rPr>
          <w:rFonts w:cs="Arial"/>
          <w:b/>
          <w:sz w:val="20"/>
          <w:szCs w:val="20"/>
          <w:lang w:val="de-DE"/>
        </w:rPr>
        <w:t xml:space="preserve"> Ländern vertreten</w:t>
      </w:r>
      <w:r w:rsidRPr="009710FF">
        <w:rPr>
          <w:rFonts w:cs="Arial"/>
          <w:b/>
          <w:sz w:val="20"/>
          <w:szCs w:val="20"/>
          <w:lang w:val="de-DE"/>
        </w:rPr>
        <w:br/>
      </w:r>
      <w:proofErr w:type="gramStart"/>
      <w:r w:rsidRPr="009710FF">
        <w:rPr>
          <w:rFonts w:cs="Arial"/>
          <w:b/>
          <w:bCs/>
          <w:sz w:val="20"/>
          <w:szCs w:val="20"/>
          <w:lang w:val="de-DE"/>
        </w:rPr>
        <w:t>Hat</w:t>
      </w:r>
      <w:proofErr w:type="gramEnd"/>
      <w:r w:rsidRPr="009710FF">
        <w:rPr>
          <w:rFonts w:cs="Arial"/>
          <w:b/>
          <w:bCs/>
          <w:sz w:val="20"/>
          <w:szCs w:val="20"/>
          <w:lang w:val="de-DE"/>
        </w:rPr>
        <w:t xml:space="preserve"> sich verpflichtet, bis 2050 die CO</w:t>
      </w:r>
      <w:r w:rsidRPr="009710FF">
        <w:rPr>
          <w:rFonts w:cs="Arial"/>
          <w:b/>
          <w:bCs/>
          <w:sz w:val="20"/>
          <w:szCs w:val="20"/>
          <w:vertAlign w:val="subscript"/>
          <w:lang w:val="de-DE"/>
        </w:rPr>
        <w:t>2</w:t>
      </w:r>
      <w:r w:rsidRPr="009710FF">
        <w:rPr>
          <w:rFonts w:cs="Arial"/>
          <w:b/>
          <w:bCs/>
          <w:sz w:val="20"/>
          <w:szCs w:val="20"/>
          <w:lang w:val="de-DE"/>
        </w:rPr>
        <w:t>-Neutralität zu erreichen</w:t>
      </w:r>
    </w:p>
    <w:p w14:paraId="10D24C7A" w14:textId="77777777" w:rsidR="009710FF" w:rsidRPr="009710FF" w:rsidRDefault="009710FF" w:rsidP="009710FF">
      <w:pPr>
        <w:spacing w:line="240" w:lineRule="auto"/>
        <w:rPr>
          <w:rFonts w:cs="Arial"/>
          <w:b/>
          <w:color w:val="17428C" w:themeColor="text2"/>
          <w:sz w:val="20"/>
          <w:szCs w:val="20"/>
          <w:lang w:val="de-DE"/>
        </w:rPr>
      </w:pPr>
    </w:p>
    <w:p w14:paraId="6ECCA9A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Erfahren Sie mehr über Saint-Gobain</w:t>
      </w:r>
    </w:p>
    <w:p w14:paraId="3C946001"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auf </w:t>
      </w:r>
      <w:hyperlink r:id="rId14" w:history="1">
        <w:r w:rsidRPr="009710FF">
          <w:rPr>
            <w:rStyle w:val="Hyperlink"/>
            <w:rFonts w:cs="Arial"/>
            <w:i/>
            <w:sz w:val="20"/>
            <w:szCs w:val="20"/>
            <w:lang w:val="de-DE"/>
          </w:rPr>
          <w:t>www.saint-gobain.de</w:t>
        </w:r>
      </w:hyperlink>
    </w:p>
    <w:p w14:paraId="2333CA07"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und folgen Sie uns auf </w:t>
      </w:r>
      <w:hyperlink r:id="rId15" w:history="1">
        <w:r w:rsidRPr="009710FF">
          <w:rPr>
            <w:rStyle w:val="Hyperlink"/>
            <w:rFonts w:cs="Arial"/>
            <w:i/>
            <w:sz w:val="20"/>
            <w:szCs w:val="20"/>
            <w:lang w:val="de-DE"/>
          </w:rPr>
          <w:t>LinkedIn Saint-Gobain Deutschland &amp; Österreich</w:t>
        </w:r>
      </w:hyperlink>
      <w:r w:rsidRPr="009710FF">
        <w:rPr>
          <w:rFonts w:cs="Arial"/>
          <w:color w:val="17428C" w:themeColor="text2"/>
          <w:sz w:val="20"/>
          <w:szCs w:val="20"/>
          <w:lang w:val="de-DE"/>
        </w:rPr>
        <w:t xml:space="preserve"> </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14:paraId="0439E705" w14:textId="77777777" w:rsidTr="00F63920">
        <w:tc>
          <w:tcPr>
            <w:tcW w:w="4181" w:type="dxa"/>
            <w:tcBorders>
              <w:top w:val="nil"/>
              <w:left w:val="nil"/>
              <w:bottom w:val="nil"/>
              <w:right w:val="nil"/>
            </w:tcBorders>
          </w:tcPr>
          <w:p w14:paraId="76921CEC" w14:textId="77777777" w:rsidR="006B3566" w:rsidRPr="003A174C" w:rsidRDefault="006B3566" w:rsidP="00D67EB2">
            <w:pPr>
              <w:pStyle w:val="berschrift2"/>
              <w:spacing w:line="260" w:lineRule="exact"/>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14:paraId="5E6C768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020C0F5C"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 Geißels</w:t>
            </w:r>
          </w:p>
          <w:p w14:paraId="23B5E8A2" w14:textId="19C7C8BB" w:rsidR="006B3566" w:rsidRPr="003A174C" w:rsidRDefault="00EE476C" w:rsidP="00D67EB2">
            <w:pPr>
              <w:pStyle w:val="berschrift2"/>
              <w:spacing w:line="260" w:lineRule="exact"/>
              <w:jc w:val="left"/>
              <w:rPr>
                <w:rFonts w:cs="Arial"/>
                <w:b w:val="0"/>
                <w:color w:val="000000"/>
                <w:sz w:val="18"/>
                <w:lang w:val="de-DE"/>
              </w:rPr>
            </w:pPr>
            <w:r>
              <w:rPr>
                <w:rFonts w:cs="Arial"/>
                <w:b w:val="0"/>
                <w:color w:val="000000"/>
                <w:sz w:val="18"/>
                <w:lang w:val="de-DE"/>
              </w:rPr>
              <w:t>Schanzenstraße 84</w:t>
            </w:r>
          </w:p>
          <w:p w14:paraId="14AA48C7" w14:textId="3CDE28B8"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D-</w:t>
            </w:r>
            <w:r w:rsidR="00EE476C">
              <w:rPr>
                <w:rFonts w:cs="Arial"/>
                <w:b w:val="0"/>
                <w:color w:val="000000"/>
                <w:sz w:val="18"/>
                <w:lang w:val="de-DE"/>
              </w:rPr>
              <w:t>40549 Düsseldorf</w:t>
            </w:r>
            <w:r w:rsidRPr="003A174C">
              <w:rPr>
                <w:rFonts w:cs="Arial"/>
                <w:b w:val="0"/>
                <w:color w:val="000000"/>
                <w:sz w:val="18"/>
                <w:lang w:val="de-DE"/>
              </w:rPr>
              <w:br/>
              <w:t>PC Fax: +49 621 501 800 939</w:t>
            </w:r>
          </w:p>
          <w:p w14:paraId="63B6AE11"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7240AFB8" w14:textId="5182E47C" w:rsidR="006B3566" w:rsidRPr="003A174C" w:rsidRDefault="006B3566" w:rsidP="00D67EB2">
            <w:pPr>
              <w:jc w:val="left"/>
              <w:rPr>
                <w:rFonts w:eastAsia="Times New Roman" w:cs="Arial"/>
                <w:color w:val="000000"/>
                <w:sz w:val="18"/>
                <w:lang w:val="de-DE" w:eastAsia="de-CH"/>
              </w:rPr>
            </w:pPr>
          </w:p>
        </w:tc>
        <w:tc>
          <w:tcPr>
            <w:tcW w:w="4394" w:type="dxa"/>
            <w:tcBorders>
              <w:top w:val="nil"/>
              <w:left w:val="nil"/>
              <w:bottom w:val="nil"/>
              <w:right w:val="nil"/>
            </w:tcBorders>
          </w:tcPr>
          <w:p w14:paraId="36A2151D" w14:textId="77777777" w:rsidR="006B3566" w:rsidRPr="003A174C" w:rsidRDefault="006B3566" w:rsidP="00D67EB2">
            <w:pPr>
              <w:widowControl w:val="0"/>
              <w:rPr>
                <w:rFonts w:cs="Arial"/>
                <w:b/>
                <w:color w:val="000000"/>
                <w:sz w:val="18"/>
                <w:lang w:val="de-DE"/>
              </w:rPr>
            </w:pPr>
            <w:r w:rsidRPr="003A174C">
              <w:rPr>
                <w:rFonts w:cs="Arial"/>
                <w:b/>
                <w:color w:val="000000"/>
                <w:sz w:val="18"/>
                <w:lang w:val="de-DE"/>
              </w:rPr>
              <w:t>Redaktionskontakt:</w:t>
            </w:r>
          </w:p>
          <w:p w14:paraId="0310C956" w14:textId="77777777" w:rsidR="006B3566" w:rsidRPr="003A174C" w:rsidRDefault="006B3566" w:rsidP="00D67EB2">
            <w:pPr>
              <w:rPr>
                <w:rFonts w:cs="Arial"/>
                <w:color w:val="000000"/>
                <w:sz w:val="18"/>
                <w:lang w:val="de-DE"/>
              </w:rPr>
            </w:pPr>
            <w:r w:rsidRPr="003A174C">
              <w:rPr>
                <w:rFonts w:cs="Arial"/>
                <w:color w:val="000000"/>
                <w:sz w:val="18"/>
                <w:lang w:val="de-DE"/>
              </w:rPr>
              <w:t>baumarketing.com GmbH</w:t>
            </w:r>
          </w:p>
          <w:p w14:paraId="3608ACE1" w14:textId="77777777" w:rsidR="006B3566" w:rsidRPr="003A174C" w:rsidRDefault="006B3566" w:rsidP="00D67EB2">
            <w:pPr>
              <w:rPr>
                <w:rFonts w:cs="Arial"/>
                <w:color w:val="000000"/>
                <w:sz w:val="18"/>
                <w:lang w:val="de-DE"/>
              </w:rPr>
            </w:pPr>
            <w:r w:rsidRPr="003A174C">
              <w:rPr>
                <w:rFonts w:cs="Arial"/>
                <w:color w:val="000000"/>
                <w:sz w:val="18"/>
                <w:lang w:val="de-DE"/>
              </w:rPr>
              <w:t>Christoph Tauschwitz</w:t>
            </w:r>
          </w:p>
          <w:p w14:paraId="05DCF5E8" w14:textId="77777777" w:rsidR="006B3566" w:rsidRPr="003A174C" w:rsidRDefault="006B3566" w:rsidP="00D67EB2">
            <w:pPr>
              <w:rPr>
                <w:rFonts w:cs="Arial"/>
                <w:color w:val="000000"/>
                <w:sz w:val="18"/>
                <w:lang w:val="it-IT"/>
              </w:rPr>
            </w:pPr>
            <w:r w:rsidRPr="003A174C">
              <w:rPr>
                <w:rFonts w:cs="Arial"/>
                <w:color w:val="000000"/>
                <w:sz w:val="18"/>
                <w:lang w:val="it-IT"/>
              </w:rPr>
              <w:t>Laubenweg 13</w:t>
            </w:r>
          </w:p>
          <w:p w14:paraId="08D27850" w14:textId="77777777" w:rsidR="006B3566" w:rsidRPr="003A174C" w:rsidRDefault="006B3566" w:rsidP="00D67EB2">
            <w:pPr>
              <w:rPr>
                <w:rFonts w:cs="Arial"/>
                <w:color w:val="000000"/>
                <w:sz w:val="18"/>
                <w:lang w:val="it-IT"/>
              </w:rPr>
            </w:pPr>
            <w:r w:rsidRPr="003A174C">
              <w:rPr>
                <w:rFonts w:cs="Arial"/>
                <w:color w:val="000000"/>
                <w:sz w:val="18"/>
                <w:lang w:val="it-IT"/>
              </w:rPr>
              <w:t>D-45149 Essen</w:t>
            </w:r>
          </w:p>
          <w:p w14:paraId="0D5E3CEE"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73541BD9"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7CBD462B"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14:paraId="3C6066FC" w14:textId="77777777" w:rsidR="002B0D2A" w:rsidRPr="00552972" w:rsidRDefault="002B0D2A" w:rsidP="00D67EB2">
      <w:pPr>
        <w:rPr>
          <w:lang w:val="de-DE"/>
        </w:rPr>
      </w:pPr>
    </w:p>
    <w:sectPr w:rsidR="002B0D2A" w:rsidRPr="00552972" w:rsidSect="001C1CBF">
      <w:footerReference w:type="even" r:id="rId16"/>
      <w:footerReference w:type="default" r:id="rId17"/>
      <w:headerReference w:type="first" r:id="rId18"/>
      <w:footerReference w:type="first" r:id="rId19"/>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A4C92" w14:textId="77777777" w:rsidR="00420F6F" w:rsidRDefault="00420F6F" w:rsidP="00594196">
      <w:r>
        <w:separator/>
      </w:r>
    </w:p>
  </w:endnote>
  <w:endnote w:type="continuationSeparator" w:id="0">
    <w:p w14:paraId="75A1AEA7" w14:textId="77777777" w:rsidR="00420F6F" w:rsidRDefault="00420F6F"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20102010804080708"/>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330A302B"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EF361C">
          <w:rPr>
            <w:rStyle w:val="Seitenzahl"/>
            <w:noProof/>
            <w:sz w:val="18"/>
            <w:szCs w:val="18"/>
          </w:rPr>
          <w:t>4</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C37FF7" w:rsidRDefault="00644F41" w:rsidP="00594196">
    <w:pPr>
      <w:pStyle w:val="Organization"/>
      <w:rPr>
        <w:lang w:val="de-DE"/>
      </w:rPr>
    </w:pPr>
    <w:r w:rsidRPr="00C37FF7">
      <w:rPr>
        <w:rFonts w:cs="Arial"/>
        <w:szCs w:val="14"/>
        <w:lang w:val="de-DE"/>
      </w:rPr>
      <w:t>SAINT-GOBAIN ISOVER G+H AG</w:t>
    </w:r>
  </w:p>
  <w:p w14:paraId="3EDA8089" w14:textId="77777777"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18A81" w14:textId="77777777" w:rsidR="00420F6F" w:rsidRDefault="00420F6F" w:rsidP="00594196">
      <w:r>
        <w:separator/>
      </w:r>
    </w:p>
  </w:footnote>
  <w:footnote w:type="continuationSeparator" w:id="0">
    <w:p w14:paraId="0E047267" w14:textId="77777777" w:rsidR="00420F6F" w:rsidRDefault="00420F6F"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25E080B"/>
    <w:multiLevelType w:val="multilevel"/>
    <w:tmpl w:val="84B8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68205458">
    <w:abstractNumId w:val="9"/>
  </w:num>
  <w:num w:numId="2" w16cid:durableId="984968033">
    <w:abstractNumId w:val="10"/>
  </w:num>
  <w:num w:numId="3" w16cid:durableId="1964116611">
    <w:abstractNumId w:val="12"/>
  </w:num>
  <w:num w:numId="4" w16cid:durableId="1943149618">
    <w:abstractNumId w:val="8"/>
  </w:num>
  <w:num w:numId="5" w16cid:durableId="1198275492">
    <w:abstractNumId w:val="3"/>
  </w:num>
  <w:num w:numId="6" w16cid:durableId="206261973">
    <w:abstractNumId w:val="2"/>
  </w:num>
  <w:num w:numId="7" w16cid:durableId="5909355">
    <w:abstractNumId w:val="1"/>
  </w:num>
  <w:num w:numId="8" w16cid:durableId="902565173">
    <w:abstractNumId w:val="0"/>
  </w:num>
  <w:num w:numId="9" w16cid:durableId="1443527846">
    <w:abstractNumId w:val="7"/>
  </w:num>
  <w:num w:numId="10" w16cid:durableId="1945454342">
    <w:abstractNumId w:val="6"/>
  </w:num>
  <w:num w:numId="11" w16cid:durableId="769399690">
    <w:abstractNumId w:val="5"/>
  </w:num>
  <w:num w:numId="12" w16cid:durableId="869145938">
    <w:abstractNumId w:val="4"/>
  </w:num>
  <w:num w:numId="13" w16cid:durableId="17099895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0B29"/>
    <w:rsid w:val="0000398E"/>
    <w:rsid w:val="0000439F"/>
    <w:rsid w:val="00007A56"/>
    <w:rsid w:val="000113A2"/>
    <w:rsid w:val="000145B8"/>
    <w:rsid w:val="00015B39"/>
    <w:rsid w:val="000167EF"/>
    <w:rsid w:val="00017E84"/>
    <w:rsid w:val="000218B7"/>
    <w:rsid w:val="00021EA7"/>
    <w:rsid w:val="000266E9"/>
    <w:rsid w:val="000278A3"/>
    <w:rsid w:val="0003376E"/>
    <w:rsid w:val="00037918"/>
    <w:rsid w:val="000430DC"/>
    <w:rsid w:val="00053BC2"/>
    <w:rsid w:val="00055682"/>
    <w:rsid w:val="000566CC"/>
    <w:rsid w:val="000575F6"/>
    <w:rsid w:val="000578AC"/>
    <w:rsid w:val="00057CBF"/>
    <w:rsid w:val="0006075F"/>
    <w:rsid w:val="00060D67"/>
    <w:rsid w:val="00063164"/>
    <w:rsid w:val="000660D7"/>
    <w:rsid w:val="00066715"/>
    <w:rsid w:val="00085463"/>
    <w:rsid w:val="00091638"/>
    <w:rsid w:val="00093226"/>
    <w:rsid w:val="000A09CA"/>
    <w:rsid w:val="000A4502"/>
    <w:rsid w:val="000B2634"/>
    <w:rsid w:val="000B3BFA"/>
    <w:rsid w:val="000C152D"/>
    <w:rsid w:val="000C3279"/>
    <w:rsid w:val="000C7DAA"/>
    <w:rsid w:val="000E5EE0"/>
    <w:rsid w:val="000F3475"/>
    <w:rsid w:val="000F4882"/>
    <w:rsid w:val="0010409A"/>
    <w:rsid w:val="00110254"/>
    <w:rsid w:val="00111568"/>
    <w:rsid w:val="0011308A"/>
    <w:rsid w:val="001205A0"/>
    <w:rsid w:val="00121071"/>
    <w:rsid w:val="00124E08"/>
    <w:rsid w:val="001251C1"/>
    <w:rsid w:val="00126596"/>
    <w:rsid w:val="00130B45"/>
    <w:rsid w:val="001322F4"/>
    <w:rsid w:val="00134943"/>
    <w:rsid w:val="00136F68"/>
    <w:rsid w:val="001425EA"/>
    <w:rsid w:val="00143CB5"/>
    <w:rsid w:val="001536AC"/>
    <w:rsid w:val="001552EA"/>
    <w:rsid w:val="00160C7F"/>
    <w:rsid w:val="00161A03"/>
    <w:rsid w:val="001723E9"/>
    <w:rsid w:val="00172AE0"/>
    <w:rsid w:val="0017337F"/>
    <w:rsid w:val="00173F64"/>
    <w:rsid w:val="00177BC3"/>
    <w:rsid w:val="00180C5D"/>
    <w:rsid w:val="0018129D"/>
    <w:rsid w:val="00186670"/>
    <w:rsid w:val="00186833"/>
    <w:rsid w:val="0019160E"/>
    <w:rsid w:val="0019180C"/>
    <w:rsid w:val="00193BBE"/>
    <w:rsid w:val="00194A90"/>
    <w:rsid w:val="001A229F"/>
    <w:rsid w:val="001A2637"/>
    <w:rsid w:val="001A2ADE"/>
    <w:rsid w:val="001B4946"/>
    <w:rsid w:val="001C1CBF"/>
    <w:rsid w:val="001C3A55"/>
    <w:rsid w:val="001D2C1E"/>
    <w:rsid w:val="001D72AB"/>
    <w:rsid w:val="001E2397"/>
    <w:rsid w:val="001E78C2"/>
    <w:rsid w:val="001F3457"/>
    <w:rsid w:val="001F4E4C"/>
    <w:rsid w:val="001F677A"/>
    <w:rsid w:val="001F6E0A"/>
    <w:rsid w:val="00210951"/>
    <w:rsid w:val="00212B1B"/>
    <w:rsid w:val="00215677"/>
    <w:rsid w:val="002225E3"/>
    <w:rsid w:val="002248B4"/>
    <w:rsid w:val="00226927"/>
    <w:rsid w:val="00230757"/>
    <w:rsid w:val="00231025"/>
    <w:rsid w:val="00231735"/>
    <w:rsid w:val="002379EA"/>
    <w:rsid w:val="00244C6C"/>
    <w:rsid w:val="002451EC"/>
    <w:rsid w:val="00247CF7"/>
    <w:rsid w:val="00251815"/>
    <w:rsid w:val="00251E90"/>
    <w:rsid w:val="0025402A"/>
    <w:rsid w:val="00256DEE"/>
    <w:rsid w:val="002657CB"/>
    <w:rsid w:val="00266784"/>
    <w:rsid w:val="0027365D"/>
    <w:rsid w:val="002745A4"/>
    <w:rsid w:val="00285EFA"/>
    <w:rsid w:val="002878E0"/>
    <w:rsid w:val="00292322"/>
    <w:rsid w:val="00294266"/>
    <w:rsid w:val="00296CF8"/>
    <w:rsid w:val="002974FC"/>
    <w:rsid w:val="002A4CC6"/>
    <w:rsid w:val="002B0D2A"/>
    <w:rsid w:val="002B1089"/>
    <w:rsid w:val="002B3F71"/>
    <w:rsid w:val="002B4D29"/>
    <w:rsid w:val="002B7FBB"/>
    <w:rsid w:val="002C0111"/>
    <w:rsid w:val="002C1353"/>
    <w:rsid w:val="002C1BB8"/>
    <w:rsid w:val="002D5F1F"/>
    <w:rsid w:val="002F2F61"/>
    <w:rsid w:val="002F5F2E"/>
    <w:rsid w:val="002F6E41"/>
    <w:rsid w:val="002F71B6"/>
    <w:rsid w:val="002F74C3"/>
    <w:rsid w:val="003023AB"/>
    <w:rsid w:val="00303B6B"/>
    <w:rsid w:val="003110F1"/>
    <w:rsid w:val="00312B91"/>
    <w:rsid w:val="0031375B"/>
    <w:rsid w:val="00315D18"/>
    <w:rsid w:val="00321829"/>
    <w:rsid w:val="0032259B"/>
    <w:rsid w:val="00330361"/>
    <w:rsid w:val="003342A6"/>
    <w:rsid w:val="003430C5"/>
    <w:rsid w:val="00350D12"/>
    <w:rsid w:val="00350EC4"/>
    <w:rsid w:val="00365AFD"/>
    <w:rsid w:val="00371E34"/>
    <w:rsid w:val="00375791"/>
    <w:rsid w:val="00377753"/>
    <w:rsid w:val="00377FDA"/>
    <w:rsid w:val="0039763A"/>
    <w:rsid w:val="00397A41"/>
    <w:rsid w:val="003A174C"/>
    <w:rsid w:val="003A17E7"/>
    <w:rsid w:val="003B0317"/>
    <w:rsid w:val="003B1377"/>
    <w:rsid w:val="003B2A34"/>
    <w:rsid w:val="003B2D04"/>
    <w:rsid w:val="003C4471"/>
    <w:rsid w:val="003D0253"/>
    <w:rsid w:val="003D3E78"/>
    <w:rsid w:val="003D69A0"/>
    <w:rsid w:val="00401249"/>
    <w:rsid w:val="0040326C"/>
    <w:rsid w:val="00412A17"/>
    <w:rsid w:val="0041328E"/>
    <w:rsid w:val="00415358"/>
    <w:rsid w:val="00416FCD"/>
    <w:rsid w:val="00420F6F"/>
    <w:rsid w:val="004210CB"/>
    <w:rsid w:val="00421630"/>
    <w:rsid w:val="00424797"/>
    <w:rsid w:val="00427267"/>
    <w:rsid w:val="004279D6"/>
    <w:rsid w:val="0043075F"/>
    <w:rsid w:val="004318EC"/>
    <w:rsid w:val="0043454A"/>
    <w:rsid w:val="00435B11"/>
    <w:rsid w:val="00441633"/>
    <w:rsid w:val="0044211D"/>
    <w:rsid w:val="0045049E"/>
    <w:rsid w:val="00454DD8"/>
    <w:rsid w:val="00456D5E"/>
    <w:rsid w:val="004649C8"/>
    <w:rsid w:val="00465D93"/>
    <w:rsid w:val="00475C37"/>
    <w:rsid w:val="004776B7"/>
    <w:rsid w:val="00477A8B"/>
    <w:rsid w:val="00480FA4"/>
    <w:rsid w:val="00496182"/>
    <w:rsid w:val="00496FBB"/>
    <w:rsid w:val="004A6518"/>
    <w:rsid w:val="004A6EE7"/>
    <w:rsid w:val="004A75BB"/>
    <w:rsid w:val="004B147D"/>
    <w:rsid w:val="004B1779"/>
    <w:rsid w:val="004B2205"/>
    <w:rsid w:val="004B6D38"/>
    <w:rsid w:val="004C4378"/>
    <w:rsid w:val="004C5A5A"/>
    <w:rsid w:val="004C70BE"/>
    <w:rsid w:val="004C7968"/>
    <w:rsid w:val="004D1CC6"/>
    <w:rsid w:val="004D5824"/>
    <w:rsid w:val="004D75FA"/>
    <w:rsid w:val="004E173B"/>
    <w:rsid w:val="004F163A"/>
    <w:rsid w:val="004F1975"/>
    <w:rsid w:val="004F2538"/>
    <w:rsid w:val="0050107F"/>
    <w:rsid w:val="005071C2"/>
    <w:rsid w:val="0051142C"/>
    <w:rsid w:val="005151AF"/>
    <w:rsid w:val="00516DDB"/>
    <w:rsid w:val="005223A7"/>
    <w:rsid w:val="00532B5D"/>
    <w:rsid w:val="00533126"/>
    <w:rsid w:val="005332DB"/>
    <w:rsid w:val="00534FAC"/>
    <w:rsid w:val="0053680D"/>
    <w:rsid w:val="00541190"/>
    <w:rsid w:val="00545435"/>
    <w:rsid w:val="00550173"/>
    <w:rsid w:val="00551141"/>
    <w:rsid w:val="00552972"/>
    <w:rsid w:val="005711EE"/>
    <w:rsid w:val="005802AB"/>
    <w:rsid w:val="00582E2A"/>
    <w:rsid w:val="005908FE"/>
    <w:rsid w:val="00594196"/>
    <w:rsid w:val="00597BB8"/>
    <w:rsid w:val="005A35D9"/>
    <w:rsid w:val="005A7B88"/>
    <w:rsid w:val="005B2AE3"/>
    <w:rsid w:val="005D1176"/>
    <w:rsid w:val="005D552C"/>
    <w:rsid w:val="005E0920"/>
    <w:rsid w:val="005E0F07"/>
    <w:rsid w:val="005E505C"/>
    <w:rsid w:val="005F244C"/>
    <w:rsid w:val="006015A2"/>
    <w:rsid w:val="00603405"/>
    <w:rsid w:val="00606C15"/>
    <w:rsid w:val="00607CFE"/>
    <w:rsid w:val="00610B46"/>
    <w:rsid w:val="00611EA1"/>
    <w:rsid w:val="006145B6"/>
    <w:rsid w:val="006314F5"/>
    <w:rsid w:val="00637F97"/>
    <w:rsid w:val="00641F09"/>
    <w:rsid w:val="00644F41"/>
    <w:rsid w:val="00645744"/>
    <w:rsid w:val="00645A43"/>
    <w:rsid w:val="00646240"/>
    <w:rsid w:val="00646C63"/>
    <w:rsid w:val="006539ED"/>
    <w:rsid w:val="00664125"/>
    <w:rsid w:val="00665446"/>
    <w:rsid w:val="00667FA6"/>
    <w:rsid w:val="00670D72"/>
    <w:rsid w:val="00672051"/>
    <w:rsid w:val="00674D01"/>
    <w:rsid w:val="006777CD"/>
    <w:rsid w:val="006A7E00"/>
    <w:rsid w:val="006B1C87"/>
    <w:rsid w:val="006B20FD"/>
    <w:rsid w:val="006B3566"/>
    <w:rsid w:val="006C0135"/>
    <w:rsid w:val="006C3A4E"/>
    <w:rsid w:val="006C4C8C"/>
    <w:rsid w:val="006C5AA6"/>
    <w:rsid w:val="006D2769"/>
    <w:rsid w:val="006D2E63"/>
    <w:rsid w:val="006D4DA4"/>
    <w:rsid w:val="006E45B8"/>
    <w:rsid w:val="006F0C51"/>
    <w:rsid w:val="0070092C"/>
    <w:rsid w:val="00703827"/>
    <w:rsid w:val="0071191B"/>
    <w:rsid w:val="00712FB3"/>
    <w:rsid w:val="0071390F"/>
    <w:rsid w:val="007307B9"/>
    <w:rsid w:val="0073248A"/>
    <w:rsid w:val="00735157"/>
    <w:rsid w:val="00736861"/>
    <w:rsid w:val="00737229"/>
    <w:rsid w:val="007376BC"/>
    <w:rsid w:val="00742959"/>
    <w:rsid w:val="0075009F"/>
    <w:rsid w:val="00760E91"/>
    <w:rsid w:val="0076326B"/>
    <w:rsid w:val="007639F3"/>
    <w:rsid w:val="00766E7D"/>
    <w:rsid w:val="00782AB2"/>
    <w:rsid w:val="00782D9C"/>
    <w:rsid w:val="00783D0A"/>
    <w:rsid w:val="00784A29"/>
    <w:rsid w:val="00785D16"/>
    <w:rsid w:val="0078673D"/>
    <w:rsid w:val="00786EFB"/>
    <w:rsid w:val="007927EB"/>
    <w:rsid w:val="00795CC3"/>
    <w:rsid w:val="00797437"/>
    <w:rsid w:val="007A4936"/>
    <w:rsid w:val="007A5FB5"/>
    <w:rsid w:val="007B33D4"/>
    <w:rsid w:val="007B4946"/>
    <w:rsid w:val="007B4E43"/>
    <w:rsid w:val="007B619E"/>
    <w:rsid w:val="007B73F6"/>
    <w:rsid w:val="007C7799"/>
    <w:rsid w:val="007D0C78"/>
    <w:rsid w:val="007D4E8F"/>
    <w:rsid w:val="007E2400"/>
    <w:rsid w:val="007E5CB6"/>
    <w:rsid w:val="007E65C7"/>
    <w:rsid w:val="007F2D31"/>
    <w:rsid w:val="008003E4"/>
    <w:rsid w:val="008008F9"/>
    <w:rsid w:val="00804662"/>
    <w:rsid w:val="008047DB"/>
    <w:rsid w:val="008057CF"/>
    <w:rsid w:val="00812E5A"/>
    <w:rsid w:val="0082047E"/>
    <w:rsid w:val="008247CB"/>
    <w:rsid w:val="008278B4"/>
    <w:rsid w:val="00832121"/>
    <w:rsid w:val="008346D9"/>
    <w:rsid w:val="0084648D"/>
    <w:rsid w:val="00846C82"/>
    <w:rsid w:val="00850A42"/>
    <w:rsid w:val="008557ED"/>
    <w:rsid w:val="0086105B"/>
    <w:rsid w:val="00863EA2"/>
    <w:rsid w:val="00865A06"/>
    <w:rsid w:val="0087350D"/>
    <w:rsid w:val="008737E5"/>
    <w:rsid w:val="00874F92"/>
    <w:rsid w:val="00875E80"/>
    <w:rsid w:val="008778EF"/>
    <w:rsid w:val="00883D31"/>
    <w:rsid w:val="008932E1"/>
    <w:rsid w:val="008A43FC"/>
    <w:rsid w:val="008B3492"/>
    <w:rsid w:val="008C1720"/>
    <w:rsid w:val="008C5A37"/>
    <w:rsid w:val="008C5F66"/>
    <w:rsid w:val="008C6A5D"/>
    <w:rsid w:val="008D16EA"/>
    <w:rsid w:val="008D480C"/>
    <w:rsid w:val="008D6B94"/>
    <w:rsid w:val="008E1F5D"/>
    <w:rsid w:val="008E4797"/>
    <w:rsid w:val="008F0B23"/>
    <w:rsid w:val="008F0EE2"/>
    <w:rsid w:val="008F12FE"/>
    <w:rsid w:val="008F5C78"/>
    <w:rsid w:val="008F6C6C"/>
    <w:rsid w:val="00900CEA"/>
    <w:rsid w:val="00902FE1"/>
    <w:rsid w:val="00906616"/>
    <w:rsid w:val="009135B2"/>
    <w:rsid w:val="00921D3A"/>
    <w:rsid w:val="00923AB9"/>
    <w:rsid w:val="0092497B"/>
    <w:rsid w:val="00940CCA"/>
    <w:rsid w:val="009458BD"/>
    <w:rsid w:val="009630DA"/>
    <w:rsid w:val="00967207"/>
    <w:rsid w:val="00967D24"/>
    <w:rsid w:val="009710FF"/>
    <w:rsid w:val="009765F4"/>
    <w:rsid w:val="00980ACA"/>
    <w:rsid w:val="009812C0"/>
    <w:rsid w:val="00982EE2"/>
    <w:rsid w:val="00987D96"/>
    <w:rsid w:val="00992DC9"/>
    <w:rsid w:val="009A071C"/>
    <w:rsid w:val="009A3CD9"/>
    <w:rsid w:val="009A41EC"/>
    <w:rsid w:val="009A5707"/>
    <w:rsid w:val="009A724A"/>
    <w:rsid w:val="009B1C82"/>
    <w:rsid w:val="009C1C22"/>
    <w:rsid w:val="009C655D"/>
    <w:rsid w:val="009D77C1"/>
    <w:rsid w:val="009E0BB0"/>
    <w:rsid w:val="009E6C90"/>
    <w:rsid w:val="009E7FB0"/>
    <w:rsid w:val="009F2F7F"/>
    <w:rsid w:val="009F701D"/>
    <w:rsid w:val="00A02313"/>
    <w:rsid w:val="00A07E0C"/>
    <w:rsid w:val="00A10E1B"/>
    <w:rsid w:val="00A13410"/>
    <w:rsid w:val="00A21EE5"/>
    <w:rsid w:val="00A2270F"/>
    <w:rsid w:val="00A25087"/>
    <w:rsid w:val="00A33625"/>
    <w:rsid w:val="00A5152A"/>
    <w:rsid w:val="00A55B8B"/>
    <w:rsid w:val="00A6095C"/>
    <w:rsid w:val="00A60C81"/>
    <w:rsid w:val="00A62894"/>
    <w:rsid w:val="00A64178"/>
    <w:rsid w:val="00A755C8"/>
    <w:rsid w:val="00A763D9"/>
    <w:rsid w:val="00A8376B"/>
    <w:rsid w:val="00A86316"/>
    <w:rsid w:val="00AA2D87"/>
    <w:rsid w:val="00AA3267"/>
    <w:rsid w:val="00AA4F94"/>
    <w:rsid w:val="00AA5CD3"/>
    <w:rsid w:val="00AB2622"/>
    <w:rsid w:val="00AB2E98"/>
    <w:rsid w:val="00AD3331"/>
    <w:rsid w:val="00AD3398"/>
    <w:rsid w:val="00AD4EB0"/>
    <w:rsid w:val="00AE3F78"/>
    <w:rsid w:val="00AE52A7"/>
    <w:rsid w:val="00AE7EE9"/>
    <w:rsid w:val="00AF0E68"/>
    <w:rsid w:val="00AF4185"/>
    <w:rsid w:val="00AF76B5"/>
    <w:rsid w:val="00B02380"/>
    <w:rsid w:val="00B03E03"/>
    <w:rsid w:val="00B14D80"/>
    <w:rsid w:val="00B22EC1"/>
    <w:rsid w:val="00B27ACE"/>
    <w:rsid w:val="00B349EA"/>
    <w:rsid w:val="00B35238"/>
    <w:rsid w:val="00B41703"/>
    <w:rsid w:val="00B503E3"/>
    <w:rsid w:val="00B50F60"/>
    <w:rsid w:val="00B57348"/>
    <w:rsid w:val="00B61C1A"/>
    <w:rsid w:val="00B63B64"/>
    <w:rsid w:val="00B8042B"/>
    <w:rsid w:val="00B83F0C"/>
    <w:rsid w:val="00B9133D"/>
    <w:rsid w:val="00B94498"/>
    <w:rsid w:val="00B94AB1"/>
    <w:rsid w:val="00BA0EDD"/>
    <w:rsid w:val="00BA2B32"/>
    <w:rsid w:val="00BB0485"/>
    <w:rsid w:val="00BB19F1"/>
    <w:rsid w:val="00BC120A"/>
    <w:rsid w:val="00BC2B02"/>
    <w:rsid w:val="00BC5058"/>
    <w:rsid w:val="00BC6D6A"/>
    <w:rsid w:val="00BD201B"/>
    <w:rsid w:val="00BD2B14"/>
    <w:rsid w:val="00BD7134"/>
    <w:rsid w:val="00BE0E55"/>
    <w:rsid w:val="00BE1480"/>
    <w:rsid w:val="00BE39BA"/>
    <w:rsid w:val="00BE3B12"/>
    <w:rsid w:val="00BE6CEF"/>
    <w:rsid w:val="00BE6DAE"/>
    <w:rsid w:val="00BF20EE"/>
    <w:rsid w:val="00C00D8C"/>
    <w:rsid w:val="00C102B3"/>
    <w:rsid w:val="00C157B7"/>
    <w:rsid w:val="00C16267"/>
    <w:rsid w:val="00C22D92"/>
    <w:rsid w:val="00C2614B"/>
    <w:rsid w:val="00C32562"/>
    <w:rsid w:val="00C3503E"/>
    <w:rsid w:val="00C37D33"/>
    <w:rsid w:val="00C37FF7"/>
    <w:rsid w:val="00C43D01"/>
    <w:rsid w:val="00C521A8"/>
    <w:rsid w:val="00C52D99"/>
    <w:rsid w:val="00C57975"/>
    <w:rsid w:val="00C6338F"/>
    <w:rsid w:val="00C6409A"/>
    <w:rsid w:val="00C64885"/>
    <w:rsid w:val="00C65541"/>
    <w:rsid w:val="00C668E4"/>
    <w:rsid w:val="00C70A8F"/>
    <w:rsid w:val="00C72396"/>
    <w:rsid w:val="00C771E1"/>
    <w:rsid w:val="00C81D8E"/>
    <w:rsid w:val="00C8530C"/>
    <w:rsid w:val="00C878FD"/>
    <w:rsid w:val="00C9058C"/>
    <w:rsid w:val="00C90705"/>
    <w:rsid w:val="00C94355"/>
    <w:rsid w:val="00C94A73"/>
    <w:rsid w:val="00CA002E"/>
    <w:rsid w:val="00CA2985"/>
    <w:rsid w:val="00CA43E2"/>
    <w:rsid w:val="00CC046E"/>
    <w:rsid w:val="00CC1DCC"/>
    <w:rsid w:val="00CC2957"/>
    <w:rsid w:val="00CC2B88"/>
    <w:rsid w:val="00CD1588"/>
    <w:rsid w:val="00CF14C2"/>
    <w:rsid w:val="00CF169B"/>
    <w:rsid w:val="00CF3C20"/>
    <w:rsid w:val="00CF3C64"/>
    <w:rsid w:val="00D0126F"/>
    <w:rsid w:val="00D061A0"/>
    <w:rsid w:val="00D17669"/>
    <w:rsid w:val="00D237A5"/>
    <w:rsid w:val="00D261C4"/>
    <w:rsid w:val="00D26C8D"/>
    <w:rsid w:val="00D3503C"/>
    <w:rsid w:val="00D406EA"/>
    <w:rsid w:val="00D43681"/>
    <w:rsid w:val="00D50F93"/>
    <w:rsid w:val="00D52BF8"/>
    <w:rsid w:val="00D6096D"/>
    <w:rsid w:val="00D63AEE"/>
    <w:rsid w:val="00D67EB2"/>
    <w:rsid w:val="00D70B14"/>
    <w:rsid w:val="00D71ED8"/>
    <w:rsid w:val="00D772E7"/>
    <w:rsid w:val="00D800FE"/>
    <w:rsid w:val="00D80C60"/>
    <w:rsid w:val="00D825AD"/>
    <w:rsid w:val="00D839C7"/>
    <w:rsid w:val="00D83A4E"/>
    <w:rsid w:val="00D85099"/>
    <w:rsid w:val="00D91DCE"/>
    <w:rsid w:val="00D96C49"/>
    <w:rsid w:val="00DA4FBD"/>
    <w:rsid w:val="00DA5253"/>
    <w:rsid w:val="00DA74E5"/>
    <w:rsid w:val="00DB0869"/>
    <w:rsid w:val="00DB2F53"/>
    <w:rsid w:val="00DB428A"/>
    <w:rsid w:val="00DB4EE8"/>
    <w:rsid w:val="00DB6BB4"/>
    <w:rsid w:val="00DB78F3"/>
    <w:rsid w:val="00DC2DD7"/>
    <w:rsid w:val="00DD0F58"/>
    <w:rsid w:val="00DE4FA4"/>
    <w:rsid w:val="00DE4FD3"/>
    <w:rsid w:val="00DE658D"/>
    <w:rsid w:val="00DF0BFB"/>
    <w:rsid w:val="00DF47A4"/>
    <w:rsid w:val="00DF481B"/>
    <w:rsid w:val="00DF6965"/>
    <w:rsid w:val="00DF6F07"/>
    <w:rsid w:val="00E00764"/>
    <w:rsid w:val="00E00909"/>
    <w:rsid w:val="00E05743"/>
    <w:rsid w:val="00E060CB"/>
    <w:rsid w:val="00E12B20"/>
    <w:rsid w:val="00E1451C"/>
    <w:rsid w:val="00E21813"/>
    <w:rsid w:val="00E25570"/>
    <w:rsid w:val="00E30E11"/>
    <w:rsid w:val="00E31ECB"/>
    <w:rsid w:val="00E32D56"/>
    <w:rsid w:val="00E33412"/>
    <w:rsid w:val="00E337D1"/>
    <w:rsid w:val="00E3389F"/>
    <w:rsid w:val="00E3509F"/>
    <w:rsid w:val="00E373BD"/>
    <w:rsid w:val="00E41647"/>
    <w:rsid w:val="00E42B46"/>
    <w:rsid w:val="00E4446A"/>
    <w:rsid w:val="00E503CC"/>
    <w:rsid w:val="00E5073E"/>
    <w:rsid w:val="00E62F22"/>
    <w:rsid w:val="00E67D66"/>
    <w:rsid w:val="00E901E8"/>
    <w:rsid w:val="00E90C17"/>
    <w:rsid w:val="00E95711"/>
    <w:rsid w:val="00E96A18"/>
    <w:rsid w:val="00E96D3B"/>
    <w:rsid w:val="00EA289F"/>
    <w:rsid w:val="00EA3AFE"/>
    <w:rsid w:val="00EA3F5C"/>
    <w:rsid w:val="00EA459E"/>
    <w:rsid w:val="00EA52F2"/>
    <w:rsid w:val="00EA5DBC"/>
    <w:rsid w:val="00EB217C"/>
    <w:rsid w:val="00EB23E4"/>
    <w:rsid w:val="00EB25ED"/>
    <w:rsid w:val="00EB5E4F"/>
    <w:rsid w:val="00ED1BF5"/>
    <w:rsid w:val="00ED2271"/>
    <w:rsid w:val="00EE476C"/>
    <w:rsid w:val="00EF3358"/>
    <w:rsid w:val="00EF361C"/>
    <w:rsid w:val="00EF79ED"/>
    <w:rsid w:val="00F10E58"/>
    <w:rsid w:val="00F15E27"/>
    <w:rsid w:val="00F17992"/>
    <w:rsid w:val="00F21160"/>
    <w:rsid w:val="00F240E9"/>
    <w:rsid w:val="00F25F32"/>
    <w:rsid w:val="00F26911"/>
    <w:rsid w:val="00F30CC4"/>
    <w:rsid w:val="00F316A1"/>
    <w:rsid w:val="00F328E3"/>
    <w:rsid w:val="00F36ACA"/>
    <w:rsid w:val="00F42798"/>
    <w:rsid w:val="00F43085"/>
    <w:rsid w:val="00F44974"/>
    <w:rsid w:val="00F46E4D"/>
    <w:rsid w:val="00F47F11"/>
    <w:rsid w:val="00F54743"/>
    <w:rsid w:val="00F61FC5"/>
    <w:rsid w:val="00F64C39"/>
    <w:rsid w:val="00F670A0"/>
    <w:rsid w:val="00F82F8D"/>
    <w:rsid w:val="00F85804"/>
    <w:rsid w:val="00F90758"/>
    <w:rsid w:val="00F907F8"/>
    <w:rsid w:val="00F91AE9"/>
    <w:rsid w:val="00F91EF8"/>
    <w:rsid w:val="00F96B03"/>
    <w:rsid w:val="00FA0AE9"/>
    <w:rsid w:val="00FA1547"/>
    <w:rsid w:val="00FA16BD"/>
    <w:rsid w:val="00FA2C81"/>
    <w:rsid w:val="00FB11F6"/>
    <w:rsid w:val="00FB17C1"/>
    <w:rsid w:val="00FB2426"/>
    <w:rsid w:val="00FB2DAD"/>
    <w:rsid w:val="00FB3014"/>
    <w:rsid w:val="00FB3EB9"/>
    <w:rsid w:val="00FC3EFA"/>
    <w:rsid w:val="00FD0C17"/>
    <w:rsid w:val="00FD22B7"/>
    <w:rsid w:val="00FD2862"/>
    <w:rsid w:val="00FD3D7C"/>
    <w:rsid w:val="00FD521A"/>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A6F6C"/>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 w:type="character" w:customStyle="1" w:styleId="NichtaufgelsteErwhnung6">
    <w:name w:val="Nicht aufgelöste Erwähnung6"/>
    <w:basedOn w:val="Absatz-Standardschriftart"/>
    <w:uiPriority w:val="99"/>
    <w:semiHidden/>
    <w:unhideWhenUsed/>
    <w:rsid w:val="001F4E4C"/>
    <w:rPr>
      <w:color w:val="605E5C"/>
      <w:shd w:val="clear" w:color="auto" w:fill="E1DFDD"/>
    </w:rPr>
  </w:style>
  <w:style w:type="character" w:customStyle="1" w:styleId="NichtaufgelsteErwhnung7">
    <w:name w:val="Nicht aufgelöste Erwähnung7"/>
    <w:basedOn w:val="Absatz-Standardschriftart"/>
    <w:uiPriority w:val="99"/>
    <w:semiHidden/>
    <w:unhideWhenUsed/>
    <w:rsid w:val="007D0C78"/>
    <w:rPr>
      <w:color w:val="605E5C"/>
      <w:shd w:val="clear" w:color="auto" w:fill="E1DFDD"/>
    </w:rPr>
  </w:style>
  <w:style w:type="character" w:customStyle="1" w:styleId="NichtaufgelsteErwhnung8">
    <w:name w:val="Nicht aufgelöste Erwähnung8"/>
    <w:basedOn w:val="Absatz-Standardschriftart"/>
    <w:uiPriority w:val="99"/>
    <w:semiHidden/>
    <w:unhideWhenUsed/>
    <w:rsid w:val="008278B4"/>
    <w:rPr>
      <w:color w:val="605E5C"/>
      <w:shd w:val="clear" w:color="auto" w:fill="E1DFDD"/>
    </w:rPr>
  </w:style>
  <w:style w:type="paragraph" w:customStyle="1" w:styleId="menu-item">
    <w:name w:val="menu-item"/>
    <w:basedOn w:val="Standard"/>
    <w:rsid w:val="008C5F66"/>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NichtaufgelsteErwhnung">
    <w:name w:val="Unresolved Mention"/>
    <w:basedOn w:val="Absatz-Standardschriftart"/>
    <w:uiPriority w:val="99"/>
    <w:semiHidden/>
    <w:unhideWhenUsed/>
    <w:rsid w:val="00A86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794755925">
      <w:bodyDiv w:val="1"/>
      <w:marLeft w:val="0"/>
      <w:marRight w:val="0"/>
      <w:marTop w:val="0"/>
      <w:marBottom w:val="0"/>
      <w:divBdr>
        <w:top w:val="none" w:sz="0" w:space="0" w:color="auto"/>
        <w:left w:val="none" w:sz="0" w:space="0" w:color="auto"/>
        <w:bottom w:val="none" w:sz="0" w:space="0" w:color="auto"/>
        <w:right w:val="none" w:sz="0" w:space="0" w:color="auto"/>
      </w:divBdr>
    </w:div>
    <w:div w:id="1107963114">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de/recycling-und-entsorgung-mit-isover" TargetMode="External"/><Relationship Id="rId13" Type="http://schemas.openxmlformats.org/officeDocument/2006/relationships/hyperlink" Target="mailto:information@baumarketing.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sover.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ver.de/recycling-und-entsorgung-mit-isover" TargetMode="External"/><Relationship Id="rId5" Type="http://schemas.openxmlformats.org/officeDocument/2006/relationships/webSettings" Target="webSettings.xml"/><Relationship Id="rId15" Type="http://schemas.openxmlformats.org/officeDocument/2006/relationships/hyperlink" Target="https://www.linkedin.com/company/saint-gobain-generaldelegation-mitteleuropa/" TargetMode="External"/><Relationship Id="rId10" Type="http://schemas.openxmlformats.org/officeDocument/2006/relationships/image" Target="media/image2.jp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saint-gobain.d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38C9-D151-4606-BE57-E6B49C4BB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3</Pages>
  <Words>793</Words>
  <Characters>5002</Characters>
  <Application>Microsoft Office Word</Application>
  <DocSecurity>0</DocSecurity>
  <Lines>41</Lines>
  <Paragraphs>11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65</cp:revision>
  <cp:lastPrinted>2022-04-13T07:03:00Z</cp:lastPrinted>
  <dcterms:created xsi:type="dcterms:W3CDTF">2021-08-31T08:04:00Z</dcterms:created>
  <dcterms:modified xsi:type="dcterms:W3CDTF">2022-05-03T06:18:00Z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